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033A" w:rsidRPr="00E3033A" w:rsidRDefault="00E3033A" w:rsidP="00AC4CDE">
      <w:pPr>
        <w:jc w:val="center"/>
        <w:rPr>
          <w:b/>
          <w:szCs w:val="22"/>
        </w:rPr>
      </w:pPr>
      <w:r w:rsidRPr="00E3033A">
        <w:rPr>
          <w:b/>
          <w:szCs w:val="22"/>
        </w:rPr>
        <w:t>CỘNG HÒA XÃ HỘI CHỦ NGHĨA VIỆT NAM</w:t>
      </w:r>
    </w:p>
    <w:p w:rsidR="00E3033A" w:rsidRPr="00E3033A" w:rsidRDefault="00E3033A" w:rsidP="00AC4CDE">
      <w:pPr>
        <w:jc w:val="center"/>
        <w:rPr>
          <w:b/>
          <w:szCs w:val="22"/>
        </w:rPr>
      </w:pPr>
      <w:r w:rsidRPr="00E3033A">
        <w:rPr>
          <w:b/>
          <w:szCs w:val="22"/>
        </w:rPr>
        <w:t xml:space="preserve">Độc </w:t>
      </w:r>
      <w:r w:rsidR="00AB3C02">
        <w:rPr>
          <w:b/>
          <w:szCs w:val="22"/>
        </w:rPr>
        <w:t>l</w:t>
      </w:r>
      <w:r w:rsidRPr="00E3033A">
        <w:rPr>
          <w:b/>
          <w:szCs w:val="22"/>
        </w:rPr>
        <w:t xml:space="preserve">ập - Tự </w:t>
      </w:r>
      <w:r w:rsidR="00AB3C02">
        <w:rPr>
          <w:b/>
          <w:szCs w:val="22"/>
        </w:rPr>
        <w:t>d</w:t>
      </w:r>
      <w:r w:rsidRPr="00E3033A">
        <w:rPr>
          <w:b/>
          <w:szCs w:val="22"/>
        </w:rPr>
        <w:t xml:space="preserve">o - Hạnh </w:t>
      </w:r>
      <w:r w:rsidR="00AB3C02">
        <w:rPr>
          <w:b/>
          <w:szCs w:val="22"/>
        </w:rPr>
        <w:t>p</w:t>
      </w:r>
      <w:r w:rsidRPr="00E3033A">
        <w:rPr>
          <w:b/>
          <w:szCs w:val="22"/>
        </w:rPr>
        <w:t>húc</w:t>
      </w:r>
    </w:p>
    <w:p w:rsidR="00E3033A" w:rsidRPr="00E3033A" w:rsidRDefault="00E3033A" w:rsidP="00AC4CDE">
      <w:pPr>
        <w:jc w:val="center"/>
        <w:rPr>
          <w:szCs w:val="22"/>
        </w:rPr>
      </w:pPr>
      <w:r w:rsidRPr="00E3033A">
        <w:rPr>
          <w:szCs w:val="22"/>
        </w:rPr>
        <w:t>-------------------</w:t>
      </w:r>
    </w:p>
    <w:p w:rsidR="00E3033A" w:rsidRDefault="00AB3C02" w:rsidP="00AC4CDE">
      <w:pPr>
        <w:jc w:val="right"/>
        <w:rPr>
          <w:szCs w:val="22"/>
        </w:rPr>
      </w:pPr>
      <w:r>
        <w:rPr>
          <w:szCs w:val="22"/>
        </w:rPr>
        <w:t>……………….</w:t>
      </w:r>
      <w:r w:rsidR="00E3033A" w:rsidRPr="00E3033A">
        <w:rPr>
          <w:szCs w:val="22"/>
        </w:rPr>
        <w:t>, ngày … tháng …. năm 20</w:t>
      </w:r>
      <w:r w:rsidR="008828EA">
        <w:rPr>
          <w:szCs w:val="22"/>
        </w:rPr>
        <w:t>2</w:t>
      </w:r>
      <w:r w:rsidR="00CA0067">
        <w:rPr>
          <w:szCs w:val="22"/>
        </w:rPr>
        <w:t>2</w:t>
      </w:r>
    </w:p>
    <w:p w:rsidR="00AC4CDE" w:rsidRPr="00E3033A" w:rsidRDefault="00AC4CDE" w:rsidP="00E3033A">
      <w:pPr>
        <w:jc w:val="right"/>
        <w:rPr>
          <w:szCs w:val="22"/>
        </w:rPr>
      </w:pPr>
    </w:p>
    <w:p w:rsidR="00E3033A" w:rsidRPr="00AC4CDE" w:rsidRDefault="00E3033A" w:rsidP="00E3033A">
      <w:pPr>
        <w:spacing w:line="360" w:lineRule="auto"/>
        <w:jc w:val="center"/>
        <w:rPr>
          <w:b/>
          <w:sz w:val="32"/>
          <w:szCs w:val="36"/>
        </w:rPr>
      </w:pPr>
      <w:r w:rsidRPr="00AC4CDE">
        <w:rPr>
          <w:b/>
          <w:sz w:val="32"/>
          <w:szCs w:val="36"/>
        </w:rPr>
        <w:t>GIẤY ỦY QUYỀN</w:t>
      </w:r>
      <w:r w:rsidR="00AC4CDE">
        <w:rPr>
          <w:b/>
          <w:sz w:val="32"/>
          <w:szCs w:val="36"/>
        </w:rPr>
        <w:t xml:space="preserve"> ĐẠI DIỆN NHÓM CỔ ĐÔNG</w:t>
      </w:r>
    </w:p>
    <w:p w:rsidR="00E3033A" w:rsidRPr="00E3033A" w:rsidRDefault="00E3033A" w:rsidP="00E3033A">
      <w:pPr>
        <w:tabs>
          <w:tab w:val="left" w:pos="1440"/>
        </w:tabs>
        <w:spacing w:line="360" w:lineRule="auto"/>
        <w:jc w:val="both"/>
        <w:rPr>
          <w:b/>
          <w:szCs w:val="22"/>
        </w:rPr>
      </w:pPr>
      <w:r w:rsidRPr="00E3033A">
        <w:rPr>
          <w:b/>
          <w:szCs w:val="22"/>
        </w:rPr>
        <w:t xml:space="preserve">1. </w:t>
      </w:r>
      <w:r w:rsidR="00873947">
        <w:rPr>
          <w:b/>
          <w:szCs w:val="22"/>
        </w:rPr>
        <w:t>Người</w:t>
      </w:r>
      <w:r w:rsidRPr="00E3033A">
        <w:rPr>
          <w:b/>
          <w:szCs w:val="22"/>
        </w:rPr>
        <w:t xml:space="preserve"> </w:t>
      </w:r>
      <w:r w:rsidR="00AC4CDE">
        <w:rPr>
          <w:b/>
          <w:szCs w:val="22"/>
        </w:rPr>
        <w:t xml:space="preserve">được </w:t>
      </w:r>
      <w:r w:rsidRPr="00E3033A">
        <w:rPr>
          <w:b/>
          <w:szCs w:val="22"/>
        </w:rPr>
        <w:t>ủy quyền:</w:t>
      </w:r>
    </w:p>
    <w:p w:rsidR="00E3033A" w:rsidRPr="00E3033A" w:rsidRDefault="00E3033A" w:rsidP="00E3033A">
      <w:pPr>
        <w:tabs>
          <w:tab w:val="right" w:leader="dot" w:pos="9180"/>
        </w:tabs>
        <w:spacing w:line="360" w:lineRule="auto"/>
        <w:jc w:val="both"/>
        <w:rPr>
          <w:szCs w:val="22"/>
        </w:rPr>
      </w:pPr>
      <w:r w:rsidRPr="00E3033A">
        <w:rPr>
          <w:szCs w:val="22"/>
        </w:rPr>
        <w:t>Tên cá nhân/tổ chức:</w:t>
      </w:r>
      <w:r w:rsidRPr="00E3033A">
        <w:rPr>
          <w:szCs w:val="22"/>
        </w:rPr>
        <w:tab/>
      </w:r>
    </w:p>
    <w:p w:rsidR="00E3033A" w:rsidRPr="00E3033A" w:rsidRDefault="00E3033A" w:rsidP="00873947">
      <w:pPr>
        <w:tabs>
          <w:tab w:val="right" w:leader="dot" w:pos="5940"/>
          <w:tab w:val="right" w:leader="dot" w:pos="7560"/>
          <w:tab w:val="right" w:leader="dot" w:pos="9180"/>
        </w:tabs>
        <w:spacing w:line="360" w:lineRule="auto"/>
        <w:jc w:val="both"/>
        <w:rPr>
          <w:szCs w:val="22"/>
        </w:rPr>
      </w:pPr>
      <w:r w:rsidRPr="00E3033A">
        <w:rPr>
          <w:szCs w:val="22"/>
        </w:rPr>
        <w:t>CMND/</w:t>
      </w:r>
      <w:r w:rsidR="00873947">
        <w:rPr>
          <w:szCs w:val="22"/>
        </w:rPr>
        <w:t xml:space="preserve">Hộ chiếu/Giấy </w:t>
      </w:r>
      <w:r w:rsidR="001F4CC5">
        <w:rPr>
          <w:szCs w:val="22"/>
        </w:rPr>
        <w:t>ĐK</w:t>
      </w:r>
      <w:r w:rsidRPr="00E3033A">
        <w:rPr>
          <w:szCs w:val="22"/>
        </w:rPr>
        <w:t>D</w:t>
      </w:r>
      <w:r w:rsidR="001F4CC5">
        <w:rPr>
          <w:szCs w:val="22"/>
        </w:rPr>
        <w:t>N</w:t>
      </w:r>
      <w:r w:rsidRPr="00E3033A">
        <w:rPr>
          <w:szCs w:val="22"/>
        </w:rPr>
        <w:t xml:space="preserve"> số:</w:t>
      </w:r>
      <w:r w:rsidRPr="00E3033A">
        <w:rPr>
          <w:szCs w:val="22"/>
        </w:rPr>
        <w:tab/>
        <w:t>cấp ngày:</w:t>
      </w:r>
      <w:r w:rsidRPr="00E3033A">
        <w:rPr>
          <w:szCs w:val="22"/>
        </w:rPr>
        <w:tab/>
        <w:t>tại:</w:t>
      </w:r>
      <w:r w:rsidRPr="00E3033A">
        <w:rPr>
          <w:szCs w:val="22"/>
        </w:rPr>
        <w:tab/>
      </w:r>
    </w:p>
    <w:p w:rsidR="00E3033A" w:rsidRPr="00E3033A" w:rsidRDefault="00E3033A" w:rsidP="00E3033A">
      <w:pPr>
        <w:tabs>
          <w:tab w:val="right" w:leader="dot" w:pos="9180"/>
        </w:tabs>
        <w:spacing w:line="360" w:lineRule="auto"/>
        <w:jc w:val="both"/>
        <w:rPr>
          <w:szCs w:val="22"/>
        </w:rPr>
      </w:pPr>
      <w:r w:rsidRPr="00E3033A">
        <w:rPr>
          <w:szCs w:val="22"/>
        </w:rPr>
        <w:t>Địa chỉ :</w:t>
      </w:r>
      <w:r w:rsidRPr="00E3033A">
        <w:rPr>
          <w:szCs w:val="22"/>
        </w:rPr>
        <w:tab/>
      </w:r>
    </w:p>
    <w:p w:rsidR="00E3033A" w:rsidRPr="00E3033A" w:rsidRDefault="00E3033A" w:rsidP="00E3033A">
      <w:pPr>
        <w:tabs>
          <w:tab w:val="right" w:leader="dot" w:pos="9180"/>
        </w:tabs>
        <w:spacing w:line="360" w:lineRule="auto"/>
        <w:jc w:val="both"/>
        <w:rPr>
          <w:szCs w:val="22"/>
        </w:rPr>
      </w:pPr>
      <w:r w:rsidRPr="00E3033A">
        <w:rPr>
          <w:szCs w:val="22"/>
        </w:rPr>
        <w:t>Điện thoại:</w:t>
      </w:r>
      <w:r w:rsidRPr="00E3033A">
        <w:rPr>
          <w:szCs w:val="22"/>
        </w:rPr>
        <w:tab/>
      </w:r>
    </w:p>
    <w:p w:rsidR="00AC4CDE" w:rsidRPr="00E3033A" w:rsidRDefault="00AC4CDE" w:rsidP="00AC4CDE">
      <w:pPr>
        <w:tabs>
          <w:tab w:val="right" w:leader="dot" w:pos="8640"/>
        </w:tabs>
        <w:spacing w:line="360" w:lineRule="auto"/>
        <w:jc w:val="both"/>
        <w:rPr>
          <w:b/>
          <w:szCs w:val="22"/>
        </w:rPr>
      </w:pPr>
      <w:r>
        <w:rPr>
          <w:b/>
          <w:szCs w:val="22"/>
        </w:rPr>
        <w:t>2</w:t>
      </w:r>
      <w:r w:rsidRPr="00E3033A">
        <w:rPr>
          <w:b/>
          <w:szCs w:val="22"/>
        </w:rPr>
        <w:t>. Nội dung ủy quyền:</w:t>
      </w:r>
    </w:p>
    <w:p w:rsidR="00AC4CDE" w:rsidRDefault="00AC4CDE" w:rsidP="00AC4CDE">
      <w:pPr>
        <w:tabs>
          <w:tab w:val="right" w:leader="dot" w:pos="8640"/>
        </w:tabs>
        <w:jc w:val="both"/>
        <w:rPr>
          <w:szCs w:val="22"/>
        </w:rPr>
      </w:pPr>
      <w:r>
        <w:rPr>
          <w:szCs w:val="22"/>
        </w:rPr>
        <w:t xml:space="preserve">Ngưới được </w:t>
      </w:r>
      <w:r w:rsidRPr="00E3033A">
        <w:rPr>
          <w:szCs w:val="22"/>
        </w:rPr>
        <w:t xml:space="preserve">ủy quyền được đại diện </w:t>
      </w:r>
      <w:r w:rsidR="001B6619">
        <w:rPr>
          <w:szCs w:val="22"/>
        </w:rPr>
        <w:t xml:space="preserve">cho bên ủy quyền </w:t>
      </w:r>
      <w:r w:rsidRPr="00E3033A">
        <w:rPr>
          <w:szCs w:val="22"/>
        </w:rPr>
        <w:t>dự</w:t>
      </w:r>
      <w:r>
        <w:rPr>
          <w:szCs w:val="22"/>
        </w:rPr>
        <w:t xml:space="preserve"> </w:t>
      </w:r>
      <w:r w:rsidR="001B6619">
        <w:rPr>
          <w:szCs w:val="22"/>
        </w:rPr>
        <w:t xml:space="preserve">họp </w:t>
      </w:r>
      <w:r>
        <w:rPr>
          <w:szCs w:val="22"/>
        </w:rPr>
        <w:t>và</w:t>
      </w:r>
      <w:r w:rsidRPr="00E3033A">
        <w:rPr>
          <w:szCs w:val="22"/>
        </w:rPr>
        <w:t xml:space="preserve"> biểu quyết thông qua các nội dung trong chương trình </w:t>
      </w:r>
      <w:r w:rsidR="001B6619">
        <w:rPr>
          <w:szCs w:val="22"/>
        </w:rPr>
        <w:t xml:space="preserve">cuộc họp </w:t>
      </w:r>
      <w:r w:rsidRPr="00E3033A">
        <w:rPr>
          <w:szCs w:val="22"/>
        </w:rPr>
        <w:t xml:space="preserve">Đại hội </w:t>
      </w:r>
      <w:r>
        <w:rPr>
          <w:szCs w:val="22"/>
        </w:rPr>
        <w:t>đồng cổ đông</w:t>
      </w:r>
      <w:r w:rsidR="00E668C9">
        <w:rPr>
          <w:szCs w:val="22"/>
        </w:rPr>
        <w:t xml:space="preserve"> </w:t>
      </w:r>
      <w:r w:rsidR="00221C8A">
        <w:rPr>
          <w:szCs w:val="22"/>
        </w:rPr>
        <w:t xml:space="preserve">thường niên </w:t>
      </w:r>
      <w:r w:rsidRPr="00E3033A">
        <w:rPr>
          <w:szCs w:val="22"/>
        </w:rPr>
        <w:t>năm 20</w:t>
      </w:r>
      <w:r w:rsidR="008828EA">
        <w:rPr>
          <w:szCs w:val="22"/>
        </w:rPr>
        <w:t>2</w:t>
      </w:r>
      <w:r w:rsidR="00CA0067">
        <w:rPr>
          <w:szCs w:val="22"/>
        </w:rPr>
        <w:t>2</w:t>
      </w:r>
      <w:r w:rsidRPr="00E3033A">
        <w:rPr>
          <w:szCs w:val="22"/>
        </w:rPr>
        <w:t xml:space="preserve"> của </w:t>
      </w:r>
      <w:r>
        <w:rPr>
          <w:szCs w:val="22"/>
        </w:rPr>
        <w:t>Tổng c</w:t>
      </w:r>
      <w:r w:rsidRPr="00E3033A">
        <w:rPr>
          <w:szCs w:val="22"/>
        </w:rPr>
        <w:t xml:space="preserve">ông ty Phân </w:t>
      </w:r>
      <w:r>
        <w:rPr>
          <w:szCs w:val="22"/>
        </w:rPr>
        <w:t>bón</w:t>
      </w:r>
      <w:r w:rsidRPr="00E3033A">
        <w:rPr>
          <w:szCs w:val="22"/>
        </w:rPr>
        <w:t xml:space="preserve"> và Hóa chất Dầu khí </w:t>
      </w:r>
      <w:r>
        <w:rPr>
          <w:szCs w:val="22"/>
        </w:rPr>
        <w:t xml:space="preserve">– công ty cổ phần </w:t>
      </w:r>
      <w:r w:rsidR="001B6619">
        <w:rPr>
          <w:szCs w:val="22"/>
        </w:rPr>
        <w:t>(mã chứng khoán DPM)</w:t>
      </w:r>
      <w:r>
        <w:rPr>
          <w:szCs w:val="22"/>
        </w:rPr>
        <w:t>.</w:t>
      </w:r>
    </w:p>
    <w:p w:rsidR="00D648A3" w:rsidRDefault="00D648A3" w:rsidP="00AC4CDE">
      <w:pPr>
        <w:tabs>
          <w:tab w:val="right" w:leader="dot" w:pos="8640"/>
        </w:tabs>
        <w:jc w:val="both"/>
        <w:rPr>
          <w:szCs w:val="22"/>
        </w:rPr>
      </w:pPr>
    </w:p>
    <w:p w:rsidR="00AC4CDE" w:rsidRPr="00E3033A" w:rsidRDefault="00AC4CDE" w:rsidP="00AC4CDE">
      <w:pPr>
        <w:tabs>
          <w:tab w:val="right" w:leader="dot" w:pos="8640"/>
        </w:tabs>
        <w:jc w:val="both"/>
        <w:rPr>
          <w:szCs w:val="22"/>
        </w:rPr>
      </w:pPr>
      <w:r>
        <w:rPr>
          <w:szCs w:val="22"/>
        </w:rPr>
        <w:t>Chúng t</w:t>
      </w:r>
      <w:r w:rsidRPr="00E3033A">
        <w:rPr>
          <w:szCs w:val="22"/>
        </w:rPr>
        <w:t>ôi hoàn toàn chịu trách nhiệm về việc ủy quyền này và cam kết tuân thủ nghiêm chỉnh các quy định hiện hành của Pháp luật.</w:t>
      </w:r>
    </w:p>
    <w:p w:rsidR="00E3033A" w:rsidRPr="00E3033A" w:rsidRDefault="00AC4CDE" w:rsidP="00E3033A">
      <w:pPr>
        <w:tabs>
          <w:tab w:val="right" w:leader="dot" w:pos="9180"/>
        </w:tabs>
        <w:spacing w:line="360" w:lineRule="auto"/>
        <w:jc w:val="both"/>
        <w:rPr>
          <w:b/>
          <w:szCs w:val="22"/>
        </w:rPr>
      </w:pPr>
      <w:r>
        <w:rPr>
          <w:b/>
          <w:szCs w:val="22"/>
        </w:rPr>
        <w:t>3</w:t>
      </w:r>
      <w:r w:rsidR="00E3033A" w:rsidRPr="00E3033A">
        <w:rPr>
          <w:b/>
          <w:szCs w:val="22"/>
        </w:rPr>
        <w:t xml:space="preserve">. </w:t>
      </w:r>
      <w:r>
        <w:rPr>
          <w:b/>
          <w:szCs w:val="22"/>
        </w:rPr>
        <w:t>Danh sách N</w:t>
      </w:r>
      <w:r w:rsidR="00873947">
        <w:rPr>
          <w:b/>
          <w:szCs w:val="22"/>
        </w:rPr>
        <w:t xml:space="preserve">gười </w:t>
      </w:r>
      <w:r w:rsidR="00E3033A" w:rsidRPr="00E3033A">
        <w:rPr>
          <w:b/>
          <w:szCs w:val="22"/>
        </w:rPr>
        <w:t>ủy quyền:</w:t>
      </w: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811"/>
        <w:gridCol w:w="2219"/>
        <w:gridCol w:w="2101"/>
        <w:gridCol w:w="1880"/>
      </w:tblGrid>
      <w:tr w:rsidR="00AC4CDE" w:rsidRPr="00B023D5" w:rsidTr="00B023D5">
        <w:tc>
          <w:tcPr>
            <w:tcW w:w="537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jc w:val="center"/>
              <w:rPr>
                <w:b/>
                <w:szCs w:val="22"/>
              </w:rPr>
            </w:pPr>
            <w:r w:rsidRPr="00B023D5">
              <w:rPr>
                <w:b/>
                <w:szCs w:val="22"/>
              </w:rPr>
              <w:t>TT</w:t>
            </w:r>
          </w:p>
        </w:tc>
        <w:tc>
          <w:tcPr>
            <w:tcW w:w="2811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jc w:val="center"/>
              <w:rPr>
                <w:b/>
                <w:szCs w:val="22"/>
              </w:rPr>
            </w:pPr>
            <w:r w:rsidRPr="00B023D5">
              <w:rPr>
                <w:b/>
                <w:szCs w:val="22"/>
              </w:rPr>
              <w:t>Họ tên</w:t>
            </w:r>
          </w:p>
        </w:tc>
        <w:tc>
          <w:tcPr>
            <w:tcW w:w="2219" w:type="dxa"/>
          </w:tcPr>
          <w:p w:rsidR="00AC4CDE" w:rsidRPr="00B023D5" w:rsidRDefault="00AC4CDE" w:rsidP="00B01263">
            <w:pPr>
              <w:tabs>
                <w:tab w:val="right" w:leader="dot" w:pos="9180"/>
              </w:tabs>
              <w:jc w:val="center"/>
              <w:rPr>
                <w:b/>
                <w:szCs w:val="22"/>
              </w:rPr>
            </w:pPr>
            <w:r w:rsidRPr="00B023D5">
              <w:rPr>
                <w:b/>
                <w:szCs w:val="22"/>
              </w:rPr>
              <w:t>Số CMND/Hộ chiếu/Giấy ĐK</w:t>
            </w:r>
            <w:r w:rsidR="00B01263">
              <w:rPr>
                <w:b/>
                <w:szCs w:val="22"/>
              </w:rPr>
              <w:t>DN</w:t>
            </w:r>
          </w:p>
        </w:tc>
        <w:tc>
          <w:tcPr>
            <w:tcW w:w="2101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jc w:val="center"/>
              <w:rPr>
                <w:b/>
                <w:szCs w:val="22"/>
              </w:rPr>
            </w:pPr>
            <w:r w:rsidRPr="00B023D5">
              <w:rPr>
                <w:b/>
                <w:szCs w:val="22"/>
              </w:rPr>
              <w:t>Số cổ phần ủy quyền đại diện</w:t>
            </w:r>
          </w:p>
        </w:tc>
        <w:tc>
          <w:tcPr>
            <w:tcW w:w="1880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jc w:val="center"/>
              <w:rPr>
                <w:b/>
                <w:szCs w:val="22"/>
              </w:rPr>
            </w:pPr>
            <w:r w:rsidRPr="00B023D5">
              <w:rPr>
                <w:b/>
                <w:szCs w:val="22"/>
              </w:rPr>
              <w:t>Chữ ký</w:t>
            </w:r>
          </w:p>
        </w:tc>
      </w:tr>
      <w:tr w:rsidR="00AC4CDE" w:rsidRPr="00B023D5" w:rsidTr="00B023D5">
        <w:tc>
          <w:tcPr>
            <w:tcW w:w="537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811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219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101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880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</w:tr>
      <w:tr w:rsidR="00AC4CDE" w:rsidRPr="00B023D5" w:rsidTr="00B023D5">
        <w:tc>
          <w:tcPr>
            <w:tcW w:w="537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811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219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101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880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</w:tr>
      <w:tr w:rsidR="00AC4CDE" w:rsidRPr="00B023D5" w:rsidTr="00B023D5">
        <w:tc>
          <w:tcPr>
            <w:tcW w:w="537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811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219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101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880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</w:tr>
      <w:tr w:rsidR="00AC4CDE" w:rsidRPr="00B023D5" w:rsidTr="00B023D5">
        <w:tc>
          <w:tcPr>
            <w:tcW w:w="537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811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219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101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880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</w:tr>
      <w:tr w:rsidR="00AC4CDE" w:rsidRPr="00B023D5" w:rsidTr="00B023D5">
        <w:tc>
          <w:tcPr>
            <w:tcW w:w="537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811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219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101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880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</w:tr>
      <w:tr w:rsidR="00AC4CDE" w:rsidRPr="00B023D5" w:rsidTr="00B023D5">
        <w:tc>
          <w:tcPr>
            <w:tcW w:w="537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811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219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101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880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</w:tr>
      <w:tr w:rsidR="00AC4CDE" w:rsidRPr="00B023D5" w:rsidTr="00B023D5">
        <w:tc>
          <w:tcPr>
            <w:tcW w:w="537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811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219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101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880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</w:tr>
      <w:tr w:rsidR="00AC4CDE" w:rsidRPr="00B023D5" w:rsidTr="00B023D5">
        <w:tc>
          <w:tcPr>
            <w:tcW w:w="537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811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219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101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880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</w:tr>
      <w:tr w:rsidR="00AC4CDE" w:rsidRPr="00B023D5" w:rsidTr="00B023D5">
        <w:tc>
          <w:tcPr>
            <w:tcW w:w="537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811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219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101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880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</w:tr>
      <w:tr w:rsidR="00AC4CDE" w:rsidRPr="00B023D5" w:rsidTr="00B023D5">
        <w:tc>
          <w:tcPr>
            <w:tcW w:w="537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811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219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101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880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</w:tr>
      <w:tr w:rsidR="00AC4CDE" w:rsidRPr="00B023D5" w:rsidTr="00B023D5">
        <w:tc>
          <w:tcPr>
            <w:tcW w:w="537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811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219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101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880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</w:tr>
      <w:tr w:rsidR="00AC4CDE" w:rsidRPr="00B023D5" w:rsidTr="00B023D5">
        <w:tc>
          <w:tcPr>
            <w:tcW w:w="537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811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219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101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880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</w:tr>
      <w:tr w:rsidR="00AC4CDE" w:rsidRPr="00B023D5" w:rsidTr="00B023D5">
        <w:tc>
          <w:tcPr>
            <w:tcW w:w="537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5030" w:type="dxa"/>
            <w:gridSpan w:val="2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center"/>
              <w:rPr>
                <w:b/>
                <w:szCs w:val="22"/>
              </w:rPr>
            </w:pPr>
            <w:r w:rsidRPr="00B023D5">
              <w:rPr>
                <w:b/>
                <w:szCs w:val="22"/>
              </w:rPr>
              <w:t>Tổng cộng:</w:t>
            </w:r>
          </w:p>
        </w:tc>
        <w:tc>
          <w:tcPr>
            <w:tcW w:w="2101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880" w:type="dxa"/>
          </w:tcPr>
          <w:p w:rsidR="00AC4CDE" w:rsidRPr="00B023D5" w:rsidRDefault="00AC4CDE" w:rsidP="00B023D5">
            <w:pPr>
              <w:tabs>
                <w:tab w:val="right" w:leader="dot" w:pos="9180"/>
              </w:tabs>
              <w:spacing w:line="360" w:lineRule="auto"/>
              <w:jc w:val="both"/>
              <w:rPr>
                <w:szCs w:val="22"/>
              </w:rPr>
            </w:pPr>
          </w:p>
        </w:tc>
      </w:tr>
    </w:tbl>
    <w:p w:rsidR="00AC4CDE" w:rsidRDefault="00AC4CDE" w:rsidP="00E3033A">
      <w:pPr>
        <w:tabs>
          <w:tab w:val="right" w:leader="dot" w:pos="9180"/>
        </w:tabs>
        <w:spacing w:line="360" w:lineRule="auto"/>
        <w:jc w:val="both"/>
        <w:rPr>
          <w:szCs w:val="22"/>
        </w:rPr>
      </w:pPr>
    </w:p>
    <w:p w:rsidR="00E3033A" w:rsidRDefault="00AC4CDE" w:rsidP="00AC4CDE">
      <w:pPr>
        <w:tabs>
          <w:tab w:val="left" w:pos="720"/>
          <w:tab w:val="left" w:pos="6480"/>
          <w:tab w:val="right" w:leader="dot" w:pos="8640"/>
        </w:tabs>
        <w:jc w:val="center"/>
        <w:rPr>
          <w:b/>
          <w:szCs w:val="22"/>
        </w:rPr>
      </w:pPr>
      <w:r>
        <w:rPr>
          <w:b/>
          <w:szCs w:val="22"/>
        </w:rPr>
        <w:t>Chữ ký của N</w:t>
      </w:r>
      <w:r w:rsidR="00E3033A" w:rsidRPr="00E3033A">
        <w:rPr>
          <w:b/>
          <w:szCs w:val="22"/>
        </w:rPr>
        <w:t>gười được ủy quyền</w:t>
      </w:r>
    </w:p>
    <w:p w:rsidR="00B023D5" w:rsidRDefault="00B023D5" w:rsidP="00AC4CDE">
      <w:pPr>
        <w:tabs>
          <w:tab w:val="left" w:pos="720"/>
          <w:tab w:val="left" w:pos="6480"/>
          <w:tab w:val="right" w:leader="dot" w:pos="8640"/>
        </w:tabs>
        <w:jc w:val="center"/>
        <w:rPr>
          <w:b/>
          <w:szCs w:val="22"/>
        </w:rPr>
      </w:pPr>
    </w:p>
    <w:p w:rsidR="00B023D5" w:rsidRDefault="00B023D5" w:rsidP="00AC4CDE">
      <w:pPr>
        <w:tabs>
          <w:tab w:val="left" w:pos="720"/>
          <w:tab w:val="left" w:pos="6480"/>
          <w:tab w:val="right" w:leader="dot" w:pos="8640"/>
        </w:tabs>
        <w:jc w:val="center"/>
        <w:rPr>
          <w:b/>
          <w:szCs w:val="22"/>
        </w:rPr>
      </w:pPr>
    </w:p>
    <w:p w:rsidR="00B023D5" w:rsidRPr="00B023D5" w:rsidRDefault="00B023D5" w:rsidP="00AC4CDE">
      <w:pPr>
        <w:tabs>
          <w:tab w:val="left" w:pos="720"/>
          <w:tab w:val="left" w:pos="6480"/>
          <w:tab w:val="right" w:leader="dot" w:pos="8640"/>
        </w:tabs>
        <w:jc w:val="center"/>
        <w:rPr>
          <w:szCs w:val="22"/>
        </w:rPr>
      </w:pPr>
      <w:r w:rsidRPr="00B023D5">
        <w:rPr>
          <w:szCs w:val="22"/>
        </w:rPr>
        <w:t>……………………………………….</w:t>
      </w:r>
    </w:p>
    <w:sectPr w:rsidR="00B023D5" w:rsidRPr="00B023D5" w:rsidSect="00AC4CDE">
      <w:pgSz w:w="12240" w:h="15840"/>
      <w:pgMar w:top="719" w:right="1260" w:bottom="71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02"/>
    <w:rsid w:val="00182701"/>
    <w:rsid w:val="001B6619"/>
    <w:rsid w:val="001D7411"/>
    <w:rsid w:val="001F4CC5"/>
    <w:rsid w:val="00221C8A"/>
    <w:rsid w:val="002C2E3D"/>
    <w:rsid w:val="00375108"/>
    <w:rsid w:val="00466037"/>
    <w:rsid w:val="004C2990"/>
    <w:rsid w:val="004F7D17"/>
    <w:rsid w:val="00647AC0"/>
    <w:rsid w:val="006770B0"/>
    <w:rsid w:val="00724BC2"/>
    <w:rsid w:val="00873947"/>
    <w:rsid w:val="008828EA"/>
    <w:rsid w:val="009313A6"/>
    <w:rsid w:val="00AB3C02"/>
    <w:rsid w:val="00AC4CDE"/>
    <w:rsid w:val="00B01263"/>
    <w:rsid w:val="00B023D5"/>
    <w:rsid w:val="00B77510"/>
    <w:rsid w:val="00C77102"/>
    <w:rsid w:val="00CA0067"/>
    <w:rsid w:val="00D648A3"/>
    <w:rsid w:val="00DB2AA1"/>
    <w:rsid w:val="00E3033A"/>
    <w:rsid w:val="00E668C9"/>
    <w:rsid w:val="00EA70B0"/>
    <w:rsid w:val="00ED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EE42AD9"/>
  <w15:chartTrackingRefBased/>
  <w15:docId w15:val="{B73E0B78-9C1C-D747-B64A-A4467760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AC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semiHidden/>
    <w:rsid w:val="004C2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BSCHCM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Tran Thuy Giang</dc:creator>
  <cp:keywords/>
  <cp:lastModifiedBy>Vu Tinh</cp:lastModifiedBy>
  <cp:revision>2</cp:revision>
  <cp:lastPrinted>2010-03-18T01:39:00Z</cp:lastPrinted>
  <dcterms:created xsi:type="dcterms:W3CDTF">2022-06-22T03:19:00Z</dcterms:created>
  <dcterms:modified xsi:type="dcterms:W3CDTF">2022-06-22T03:19:00Z</dcterms:modified>
</cp:coreProperties>
</file>